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1A" w:rsidRDefault="0014591A">
      <w:pPr>
        <w:rPr>
          <w:rtl/>
        </w:rPr>
      </w:pPr>
    </w:p>
    <w:p w:rsidR="00C941AB" w:rsidRPr="00C00F28" w:rsidRDefault="00A02475" w:rsidP="00A02475">
      <w:pPr>
        <w:jc w:val="center"/>
        <w:rPr>
          <w:rFonts w:ascii="IranNastaliq" w:hAnsi="IranNastaliq" w:cs="B Titr"/>
          <w:sz w:val="40"/>
          <w:szCs w:val="40"/>
          <w:rtl/>
        </w:rPr>
      </w:pPr>
      <w:r w:rsidRPr="00C00F28">
        <w:rPr>
          <w:rFonts w:ascii="IranNastaliq" w:hAnsi="IranNastaliq" w:cs="B Titr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5EB38259" wp14:editId="279C8AC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C00F28" w:rsidRDefault="00A02475" w:rsidP="00A02475">
      <w:pPr>
        <w:pStyle w:val="Title"/>
        <w:rPr>
          <w:rFonts w:ascii="IranNastaliq" w:hAnsi="IranNastaliq" w:cs="B Titr"/>
          <w:b w:val="0"/>
          <w:bCs w:val="0"/>
          <w:sz w:val="26"/>
          <w:szCs w:val="26"/>
          <w:rtl/>
        </w:rPr>
      </w:pPr>
      <w:r w:rsidRPr="00C00F28">
        <w:rPr>
          <w:rFonts w:ascii="IranNastaliq" w:hAnsi="IranNastaliq" w:cs="B Titr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C00F28" w:rsidRDefault="00A02475" w:rsidP="00C00F28">
      <w:pPr>
        <w:pStyle w:val="Heading5"/>
        <w:jc w:val="center"/>
        <w:rPr>
          <w:rFonts w:ascii="IranNastaliq" w:hAnsi="IranNastaliq" w:cs="B Titr"/>
          <w:sz w:val="26"/>
          <w:szCs w:val="26"/>
          <w:rtl/>
        </w:rPr>
      </w:pPr>
      <w:r w:rsidRPr="00C00F28">
        <w:rPr>
          <w:rFonts w:ascii="IranNastaliq" w:hAnsi="IranNastaliq" w:cs="B Titr"/>
          <w:sz w:val="26"/>
          <w:szCs w:val="26"/>
          <w:rtl/>
        </w:rPr>
        <w:t>معاونت آموزشي</w:t>
      </w:r>
      <w:r w:rsidRPr="00C00F28">
        <w:rPr>
          <w:rFonts w:ascii="IranNastaliq" w:hAnsi="IranNastaliq" w:cs="B Titr"/>
          <w:b/>
          <w:bCs/>
          <w:sz w:val="26"/>
          <w:szCs w:val="26"/>
          <w:rtl/>
        </w:rPr>
        <w:t xml:space="preserve"> دانشگاه</w:t>
      </w:r>
    </w:p>
    <w:p w:rsidR="00A02475" w:rsidRPr="00C00F28" w:rsidRDefault="00A02475" w:rsidP="00A02475">
      <w:pPr>
        <w:jc w:val="center"/>
        <w:rPr>
          <w:rFonts w:ascii="IranNastaliq" w:hAnsi="IranNastaliq" w:cs="B Titr"/>
          <w:rtl/>
        </w:rPr>
      </w:pPr>
      <w:r w:rsidRPr="00C00F28">
        <w:rPr>
          <w:rFonts w:ascii="IranNastaliq" w:hAnsi="IranNastaliq" w:cs="B Titr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C00F28">
        <w:rPr>
          <w:rFonts w:cs="B Titr"/>
          <w:sz w:val="32"/>
          <w:szCs w:val="32"/>
          <w:bdr w:val="thinThickThinSmallGap" w:sz="24" w:space="0" w:color="auto"/>
          <w:rtl/>
        </w:rPr>
        <w:t>فرم</w:t>
      </w:r>
      <w:r w:rsidRPr="00C00F28">
        <w:rPr>
          <w:rFonts w:cs="B 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C00F28">
        <w:rPr>
          <w:rFonts w:cs="B Titr" w:hint="cs"/>
          <w:sz w:val="32"/>
          <w:szCs w:val="32"/>
          <w:bdr w:val="thinThickThinSmallGap" w:sz="24" w:space="0" w:color="auto"/>
          <w:rtl/>
        </w:rPr>
        <w:t>درس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:rsidR="00B51384" w:rsidRPr="00B51384" w:rsidRDefault="00B51384" w:rsidP="00B90D5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924521" w:rsidRPr="00924521">
        <w:rPr>
          <w:rFonts w:cs="B Nazanin" w:hint="cs"/>
          <w:b/>
          <w:bCs/>
          <w:rtl/>
        </w:rPr>
        <w:t>داروشنا</w:t>
      </w:r>
      <w:r w:rsidR="00B90D55">
        <w:rPr>
          <w:rFonts w:cs="B Nazanin" w:hint="cs"/>
          <w:b/>
          <w:bCs/>
          <w:rtl/>
        </w:rPr>
        <w:t>سی</w:t>
      </w:r>
      <w:r w:rsidR="006B73C6">
        <w:rPr>
          <w:rFonts w:cs="B Nazanin" w:hint="cs"/>
          <w:b/>
          <w:bCs/>
          <w:rtl/>
        </w:rPr>
        <w:t xml:space="preserve"> پزشکی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924521">
        <w:rPr>
          <w:rFonts w:cs="B Nazanin" w:hint="cs"/>
          <w:b/>
          <w:bCs/>
          <w:rtl/>
        </w:rPr>
        <w:t xml:space="preserve"> دکتر امیر لرکی</w:t>
      </w:r>
    </w:p>
    <w:p w:rsidR="00A712C9" w:rsidRDefault="00C916B9" w:rsidP="00D628D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A17A9">
        <w:rPr>
          <w:rFonts w:cs="B Nazanin" w:hint="cs"/>
          <w:b/>
          <w:bCs/>
          <w:rtl/>
        </w:rPr>
        <w:t xml:space="preserve">دکتر </w:t>
      </w:r>
      <w:r w:rsidR="00D628D6">
        <w:rPr>
          <w:rFonts w:cs="B Nazanin" w:hint="cs"/>
          <w:b/>
          <w:bCs/>
          <w:rtl/>
        </w:rPr>
        <w:t>پری تمری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  <w:r w:rsidR="00924521">
        <w:rPr>
          <w:rFonts w:cs="B Nazanin" w:hint="cs"/>
          <w:b/>
          <w:bCs/>
          <w:rtl/>
        </w:rPr>
        <w:t>دکتر امیر نیلی احمدآبادی</w:t>
      </w:r>
    </w:p>
    <w:p w:rsidR="00C941AB" w:rsidRPr="0000477B" w:rsidRDefault="00C941AB" w:rsidP="00D628D6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924521">
        <w:rPr>
          <w:rFonts w:cs="B Nazanin"/>
          <w:b/>
          <w:bCs/>
        </w:rPr>
        <w:sym w:font="Wingdings 2" w:char="F0A2"/>
      </w:r>
      <w:r w:rsidR="00924521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 xml:space="preserve">نظري </w:t>
      </w:r>
      <w:r w:rsidR="00D628D6">
        <w:rPr>
          <w:rFonts w:cs="B Nazanin" w:hint="cs"/>
          <w:rtl/>
        </w:rPr>
        <w:t>72/0</w:t>
      </w:r>
      <w:r w:rsidR="0086672F" w:rsidRPr="0086672F">
        <w:rPr>
          <w:rFonts w:cs="B Nazanin" w:hint="cs"/>
          <w:rtl/>
        </w:rPr>
        <w:t xml:space="preserve"> واحد مشارکت از </w:t>
      </w:r>
      <w:r w:rsidR="00D628D6">
        <w:rPr>
          <w:rFonts w:cs="B Nazanin" w:hint="cs"/>
          <w:rtl/>
        </w:rPr>
        <w:t>3</w:t>
      </w:r>
      <w:r w:rsidR="0086672F" w:rsidRPr="0086672F">
        <w:rPr>
          <w:rFonts w:cs="B Nazanin" w:hint="cs"/>
          <w:rtl/>
        </w:rPr>
        <w:t xml:space="preserve"> واحد </w:t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D628D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EF02F6">
        <w:rPr>
          <w:rFonts w:cs="B Nazanin" w:hint="cs"/>
          <w:b/>
          <w:bCs/>
          <w:rtl/>
        </w:rPr>
        <w:t xml:space="preserve"> </w:t>
      </w:r>
      <w:r w:rsidR="00D628D6">
        <w:rPr>
          <w:rFonts w:cs="B Nazanin" w:hint="cs"/>
          <w:b/>
          <w:bCs/>
          <w:rtl/>
        </w:rPr>
        <w:t>داروسازی</w:t>
      </w:r>
      <w:r w:rsidR="00924521" w:rsidRPr="00924521">
        <w:rPr>
          <w:rFonts w:cs="B Nazanin" w:hint="cs"/>
          <w:b/>
          <w:bCs/>
          <w:rtl/>
        </w:rPr>
        <w:t xml:space="preserve">- دکترای </w:t>
      </w:r>
      <w:r w:rsidR="006B73C6">
        <w:rPr>
          <w:rFonts w:cs="B Nazanin" w:hint="cs"/>
          <w:b/>
          <w:bCs/>
          <w:rtl/>
        </w:rPr>
        <w:t>عمومی</w:t>
      </w:r>
    </w:p>
    <w:p w:rsidR="00C941AB" w:rsidRPr="00C80E2C" w:rsidRDefault="00C941AB" w:rsidP="009245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</w:t>
      </w:r>
      <w:r w:rsidRPr="00924521">
        <w:rPr>
          <w:rFonts w:cs="B Nazanin" w:hint="cs"/>
          <w:b/>
          <w:bCs/>
          <w:rtl/>
        </w:rPr>
        <w:t xml:space="preserve">نیمسال </w:t>
      </w:r>
      <w:r w:rsidR="00924521" w:rsidRPr="00924521">
        <w:rPr>
          <w:rFonts w:cs="B Nazanin" w:hint="cs"/>
          <w:b/>
          <w:bCs/>
          <w:rtl/>
        </w:rPr>
        <w:t>اول سال تحصیلی 98-99</w:t>
      </w:r>
    </w:p>
    <w:p w:rsidR="00F12076" w:rsidRDefault="00C941AB" w:rsidP="00D628D6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</w:t>
      </w:r>
      <w:r w:rsidR="00924521" w:rsidRPr="00924521">
        <w:rPr>
          <w:rFonts w:cs="B Nazanin" w:hint="cs"/>
          <w:b/>
          <w:bCs/>
          <w:rtl/>
        </w:rPr>
        <w:t xml:space="preserve">دانشکده </w:t>
      </w:r>
      <w:r w:rsidR="00D628D6">
        <w:rPr>
          <w:rFonts w:cs="B Nazanin" w:hint="cs"/>
          <w:b/>
          <w:bCs/>
          <w:rtl/>
        </w:rPr>
        <w:t>داروسازی</w:t>
      </w: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829" w:type="pct"/>
        <w:tblInd w:w="-789" w:type="dxa"/>
        <w:tblLayout w:type="fixed"/>
        <w:tblLook w:val="04A0" w:firstRow="1" w:lastRow="0" w:firstColumn="1" w:lastColumn="0" w:noHBand="0" w:noVBand="1"/>
      </w:tblPr>
      <w:tblGrid>
        <w:gridCol w:w="268"/>
        <w:gridCol w:w="237"/>
        <w:gridCol w:w="778"/>
        <w:gridCol w:w="4674"/>
        <w:gridCol w:w="849"/>
        <w:gridCol w:w="851"/>
        <w:gridCol w:w="1273"/>
        <w:gridCol w:w="993"/>
        <w:gridCol w:w="851"/>
      </w:tblGrid>
      <w:tr w:rsidR="00C05AFB" w:rsidRPr="00D54C9A" w:rsidTr="00C05AFB">
        <w:trPr>
          <w:cantSplit/>
          <w:trHeight w:val="699"/>
        </w:trPr>
        <w:tc>
          <w:tcPr>
            <w:tcW w:w="124" w:type="pct"/>
            <w:textDirection w:val="tbRl"/>
            <w:vAlign w:val="center"/>
          </w:tcPr>
          <w:p w:rsidR="00C916B9" w:rsidRPr="00787C16" w:rsidRDefault="00C916B9" w:rsidP="00C00F2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>جلسه</w:t>
            </w:r>
          </w:p>
        </w:tc>
        <w:tc>
          <w:tcPr>
            <w:tcW w:w="110" w:type="pct"/>
            <w:textDirection w:val="tbRl"/>
            <w:vAlign w:val="center"/>
          </w:tcPr>
          <w:p w:rsidR="00C916B9" w:rsidRPr="00787C16" w:rsidRDefault="00C916B9" w:rsidP="00C00F2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361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سرفصل (عنوان)</w:t>
            </w:r>
          </w:p>
        </w:tc>
        <w:tc>
          <w:tcPr>
            <w:tcW w:w="2169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اهداف رفتاری</w:t>
            </w:r>
            <w:r w:rsidRPr="00787C16">
              <w:rPr>
                <w:rStyle w:val="FootnoteReference"/>
                <w:rFonts w:cs="B Nazanin"/>
                <w:b/>
                <w:bCs/>
                <w:sz w:val="18"/>
                <w:szCs w:val="18"/>
                <w:rtl/>
              </w:rPr>
              <w:footnoteReference w:id="1"/>
            </w:r>
          </w:p>
        </w:tc>
        <w:tc>
          <w:tcPr>
            <w:tcW w:w="394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حیطه یادگیری</w:t>
            </w:r>
            <w:r w:rsidRPr="00787C16">
              <w:rPr>
                <w:rStyle w:val="FootnoteReference"/>
                <w:rFonts w:cs="B Nazanin"/>
                <w:b/>
                <w:bCs/>
                <w:sz w:val="18"/>
                <w:szCs w:val="18"/>
                <w:rtl/>
              </w:rPr>
              <w:footnoteReference w:id="2"/>
            </w:r>
          </w:p>
        </w:tc>
        <w:tc>
          <w:tcPr>
            <w:tcW w:w="395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روش تدریس</w:t>
            </w:r>
            <w:r w:rsidRPr="00787C16">
              <w:rPr>
                <w:rStyle w:val="FootnoteReference"/>
                <w:rFonts w:cs="B Nazanin"/>
                <w:b/>
                <w:bCs/>
                <w:sz w:val="18"/>
                <w:szCs w:val="18"/>
                <w:rtl/>
              </w:rPr>
              <w:footnoteReference w:id="3"/>
            </w:r>
          </w:p>
        </w:tc>
        <w:tc>
          <w:tcPr>
            <w:tcW w:w="591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مدت زمان</w:t>
            </w:r>
          </w:p>
        </w:tc>
        <w:tc>
          <w:tcPr>
            <w:tcW w:w="461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وسایل کمک آموزشی</w:t>
            </w:r>
          </w:p>
        </w:tc>
        <w:tc>
          <w:tcPr>
            <w:tcW w:w="395" w:type="pct"/>
            <w:vAlign w:val="center"/>
          </w:tcPr>
          <w:p w:rsidR="00C916B9" w:rsidRPr="00787C16" w:rsidRDefault="00C916B9" w:rsidP="00C00F28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787C16">
              <w:rPr>
                <w:rFonts w:cs="B Nazanin" w:hint="cs"/>
                <w:b/>
                <w:bCs/>
                <w:sz w:val="18"/>
                <w:szCs w:val="18"/>
                <w:rtl/>
              </w:rPr>
              <w:t>روش ارزشیابی</w:t>
            </w:r>
            <w:r w:rsidRPr="00787C16">
              <w:rPr>
                <w:rStyle w:val="FootnoteReference"/>
                <w:rFonts w:cs="B Nazanin"/>
                <w:b/>
                <w:bCs/>
                <w:sz w:val="18"/>
                <w:szCs w:val="18"/>
                <w:rtl/>
              </w:rPr>
              <w:footnoteReference w:id="4"/>
            </w:r>
          </w:p>
        </w:tc>
      </w:tr>
      <w:tr w:rsidR="00C05AFB" w:rsidTr="00C05AFB">
        <w:trPr>
          <w:cantSplit/>
          <w:trHeight w:val="1134"/>
        </w:trPr>
        <w:tc>
          <w:tcPr>
            <w:tcW w:w="124" w:type="pct"/>
            <w:textDirection w:val="tbRl"/>
            <w:vAlign w:val="center"/>
          </w:tcPr>
          <w:p w:rsidR="00D9127E" w:rsidRPr="009708D5" w:rsidRDefault="009708D5" w:rsidP="00AD39D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10" w:type="pct"/>
            <w:textDirection w:val="tbRl"/>
            <w:vAlign w:val="center"/>
          </w:tcPr>
          <w:p w:rsidR="00D9127E" w:rsidRPr="009708D5" w:rsidRDefault="00B63B1F" w:rsidP="00C05AFB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01</w:t>
            </w:r>
            <w:r w:rsidR="009708D5" w:rsidRPr="009708D5">
              <w:rPr>
                <w:rFonts w:cs="B Nazanin" w:hint="cs"/>
                <w:sz w:val="16"/>
                <w:szCs w:val="16"/>
                <w:rtl/>
              </w:rPr>
              <w:t>/</w:t>
            </w:r>
            <w:r w:rsidR="00C05AFB">
              <w:rPr>
                <w:rFonts w:cs="B Nazanin" w:hint="cs"/>
                <w:sz w:val="16"/>
                <w:szCs w:val="16"/>
                <w:rtl/>
              </w:rPr>
              <w:t>08</w:t>
            </w:r>
            <w:r w:rsidR="009708D5" w:rsidRPr="009708D5">
              <w:rPr>
                <w:rFonts w:cs="B Nazanin" w:hint="cs"/>
                <w:sz w:val="16"/>
                <w:szCs w:val="16"/>
                <w:rtl/>
              </w:rPr>
              <w:t>/1398</w:t>
            </w:r>
          </w:p>
        </w:tc>
        <w:tc>
          <w:tcPr>
            <w:tcW w:w="361" w:type="pct"/>
            <w:textDirection w:val="tbRl"/>
            <w:vAlign w:val="center"/>
          </w:tcPr>
          <w:p w:rsidR="00D9127E" w:rsidRPr="009708D5" w:rsidRDefault="009708D5" w:rsidP="00D628D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موثر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بر</w:t>
            </w:r>
            <w:r w:rsidR="00C05AFB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اختلالات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انعقاد</w:t>
            </w:r>
            <w:r w:rsidR="00C05AFB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2169" w:type="pct"/>
          </w:tcPr>
          <w:p w:rsidR="00D9127E" w:rsidRPr="009708D5" w:rsidRDefault="00D9127E" w:rsidP="00D9127E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1-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دانشجو بتواند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مکانیسم های انعقاد خون و تشکیل لخته پلاکتی را همراه با بیان اهمیت آن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شرح دهد.</w:t>
            </w:r>
          </w:p>
          <w:p w:rsidR="00D9127E" w:rsidRPr="009708D5" w:rsidRDefault="00D9127E" w:rsidP="00D9127E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2-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دانشجو بتواند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مفاهیم آنتی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‌کو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آ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گولانت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، آنتی‌پلاکت و ترومبولایتیک را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توض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ح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دهد.</w:t>
            </w:r>
          </w:p>
          <w:p w:rsidR="00D9127E" w:rsidRPr="009708D5" w:rsidRDefault="00D9127E" w:rsidP="00D9127E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3-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دانشجو بتواند اهم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ت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و انواع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داروهای آنتی‌کوآگولانت مختلف شامل هپارین و وارفارین را با تأکید بر مکانیسم عمل، اندیکاسیون، عوارض جانبی و تداخلات دارویی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توض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ح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دهد.</w:t>
            </w:r>
          </w:p>
          <w:p w:rsidR="00D9127E" w:rsidRPr="009708D5" w:rsidRDefault="00D9127E" w:rsidP="00D628D6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4- دانشجو بتواند اهم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ت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و انواع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داروهای آنتی‌پلاکت مختلف را با تأکید بر مکانیسم عمل، اندیکاسیون، عوارض جانبی و تداخلات دارویی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و مزایای کاربردی هر کدام شرح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دهد.</w:t>
            </w:r>
          </w:p>
        </w:tc>
        <w:tc>
          <w:tcPr>
            <w:tcW w:w="394" w:type="pct"/>
            <w:textDirection w:val="tbRl"/>
            <w:vAlign w:val="center"/>
          </w:tcPr>
          <w:p w:rsidR="00D9127E" w:rsidRPr="009708D5" w:rsidRDefault="00D9127E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D9127E" w:rsidRPr="009708D5" w:rsidRDefault="00D9127E" w:rsidP="009708D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D9127E" w:rsidRPr="009708D5" w:rsidRDefault="00D9127E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10 دقیقه مقدمه و معرفي درس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40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D9127E" w:rsidRPr="009708D5" w:rsidRDefault="00D9127E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D9127E" w:rsidRPr="009708D5" w:rsidRDefault="00D9127E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  <w:tr w:rsidR="00D628D6" w:rsidTr="00C05AFB">
        <w:trPr>
          <w:cantSplit/>
          <w:trHeight w:val="1134"/>
        </w:trPr>
        <w:tc>
          <w:tcPr>
            <w:tcW w:w="124" w:type="pct"/>
            <w:textDirection w:val="tbRl"/>
            <w:vAlign w:val="center"/>
          </w:tcPr>
          <w:p w:rsidR="00D628D6" w:rsidRPr="009708D5" w:rsidRDefault="00D628D6" w:rsidP="00AD39D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10" w:type="pct"/>
            <w:textDirection w:val="tbRl"/>
            <w:vAlign w:val="center"/>
          </w:tcPr>
          <w:p w:rsidR="00D628D6" w:rsidRDefault="00B63B1F" w:rsidP="00C05AFB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08/08/1398</w:t>
            </w:r>
          </w:p>
        </w:tc>
        <w:tc>
          <w:tcPr>
            <w:tcW w:w="361" w:type="pct"/>
            <w:textDirection w:val="tbRl"/>
            <w:vAlign w:val="center"/>
          </w:tcPr>
          <w:p w:rsidR="00D628D6" w:rsidRPr="009708D5" w:rsidRDefault="00D628D6" w:rsidP="00D628D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موثر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بر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اختلالات</w:t>
            </w:r>
            <w:r w:rsidRPr="009708D5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9708D5">
              <w:rPr>
                <w:rFonts w:cs="B Nazanin" w:hint="cs"/>
                <w:b/>
                <w:bCs/>
                <w:sz w:val="16"/>
                <w:szCs w:val="16"/>
                <w:rtl/>
              </w:rPr>
              <w:t>انعقاد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ی و آنمی</w:t>
            </w:r>
          </w:p>
        </w:tc>
        <w:tc>
          <w:tcPr>
            <w:tcW w:w="2169" w:type="pct"/>
          </w:tcPr>
          <w:p w:rsidR="00D628D6" w:rsidRPr="009708D5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1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- دانشجو بتواند اهم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ی</w:t>
            </w:r>
            <w:r w:rsidRPr="009708D5">
              <w:rPr>
                <w:rFonts w:cs="B Nazanin" w:hint="eastAsia"/>
                <w:sz w:val="16"/>
                <w:szCs w:val="16"/>
                <w:rtl/>
                <w:lang w:bidi="ar-SA"/>
              </w:rPr>
              <w:t>ت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داروهای ترومبولیتیک 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و انواع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مختلف آن را با تأکید بر مکانیسم عمل، اندیکاسیون، عوارض جانبی و تداخلات دارویی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و مزایای کاربردی هر کدام شرح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 دهد.</w:t>
            </w:r>
          </w:p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2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>-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</w:t>
            </w:r>
            <w:r w:rsidRPr="009708D5">
              <w:rPr>
                <w:rFonts w:cs="B Nazanin"/>
                <w:sz w:val="16"/>
                <w:szCs w:val="16"/>
                <w:rtl/>
                <w:lang w:bidi="ar-SA"/>
              </w:rPr>
              <w:t xml:space="preserve">دانشجو بتواند </w:t>
            </w:r>
            <w:r w:rsidRPr="009708D5">
              <w:rPr>
                <w:rFonts w:cs="B Nazanin" w:hint="cs"/>
                <w:sz w:val="16"/>
                <w:szCs w:val="16"/>
                <w:rtl/>
                <w:lang w:bidi="ar-SA"/>
              </w:rPr>
              <w:t>علائم مسمومیت با داروهای ذکر شده و نحوۀ مدیریت در موارد مسمومیت دارویی و استراتژی درمان مسمومیت دارویی را شرح دهد.</w:t>
            </w:r>
          </w:p>
          <w:p w:rsidR="00D628D6" w:rsidRPr="00D628D6" w:rsidRDefault="00D628D6" w:rsidP="00D628D6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-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دانشجو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بتواند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انواع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اختلالات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سلول‌های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خونی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منجر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به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کم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خونی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شرح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دهد</w:t>
            </w:r>
            <w:r w:rsidRPr="00D628D6">
              <w:rPr>
                <w:rFonts w:cs="B Nazanin"/>
                <w:sz w:val="16"/>
                <w:szCs w:val="16"/>
                <w:rtl/>
              </w:rPr>
              <w:t>.</w:t>
            </w:r>
          </w:p>
          <w:p w:rsidR="00D628D6" w:rsidRPr="00D628D6" w:rsidRDefault="00D628D6" w:rsidP="00D628D6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4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-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دانشجو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بتواند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ویژگی‌های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کم‌خونی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ناشی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از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فقر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آهن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توضیح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دهد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.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نقش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فیزیولوژیک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آهن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در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ساختار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هموگلوبین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اُکسیژن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رسانی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به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بافتها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شرح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دهد</w:t>
            </w:r>
            <w:r w:rsidRPr="00D628D6">
              <w:rPr>
                <w:rFonts w:cs="B Nazanin"/>
                <w:sz w:val="16"/>
                <w:szCs w:val="16"/>
                <w:rtl/>
              </w:rPr>
              <w:t>.</w:t>
            </w:r>
          </w:p>
          <w:p w:rsidR="00D628D6" w:rsidRPr="009708D5" w:rsidRDefault="00D628D6" w:rsidP="00D628D6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5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-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دانشجو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بتواند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کینتیک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آهن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شامل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جذب،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ذخیره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دفع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آهن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توضیح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دهد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.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اهمیت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و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کاربردهای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بالینی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آهن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را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بیان</w:t>
            </w:r>
            <w:r w:rsidRPr="00D628D6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D628D6">
              <w:rPr>
                <w:rFonts w:cs="B Nazanin" w:hint="cs"/>
                <w:sz w:val="16"/>
                <w:szCs w:val="16"/>
                <w:rtl/>
              </w:rPr>
              <w:t>نماید</w:t>
            </w:r>
            <w:r w:rsidRPr="00D628D6">
              <w:rPr>
                <w:rFonts w:cs="B Nazanin"/>
                <w:sz w:val="16"/>
                <w:szCs w:val="16"/>
                <w:rtl/>
              </w:rPr>
              <w:t>.</w:t>
            </w:r>
          </w:p>
        </w:tc>
        <w:tc>
          <w:tcPr>
            <w:tcW w:w="394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10 دقیقه مقدمه و معرفي درس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40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  <w:tr w:rsidR="00C05AFB" w:rsidTr="00C05AFB">
        <w:trPr>
          <w:cantSplit/>
          <w:trHeight w:val="2617"/>
        </w:trPr>
        <w:tc>
          <w:tcPr>
            <w:tcW w:w="124" w:type="pct"/>
            <w:textDirection w:val="tbRl"/>
            <w:vAlign w:val="center"/>
          </w:tcPr>
          <w:p w:rsidR="00C05AFB" w:rsidRPr="009708D5" w:rsidRDefault="00D628D6" w:rsidP="00AD39D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10" w:type="pct"/>
            <w:textDirection w:val="tbRl"/>
            <w:vAlign w:val="center"/>
          </w:tcPr>
          <w:p w:rsidR="00C05AFB" w:rsidRDefault="00B63B1F" w:rsidP="00C05AFB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14</w:t>
            </w:r>
            <w:r w:rsidR="00C05AFB">
              <w:rPr>
                <w:rFonts w:cs="B Nazanin" w:hint="cs"/>
                <w:sz w:val="16"/>
                <w:szCs w:val="16"/>
                <w:rtl/>
              </w:rPr>
              <w:t>/08/1398</w:t>
            </w:r>
          </w:p>
        </w:tc>
        <w:tc>
          <w:tcPr>
            <w:tcW w:w="361" w:type="pct"/>
            <w:textDirection w:val="tbRl"/>
            <w:vAlign w:val="center"/>
          </w:tcPr>
          <w:p w:rsidR="00C05AFB" w:rsidRPr="009708D5" w:rsidRDefault="00C05AFB" w:rsidP="00D628D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 با اثرات مهم بر خون</w:t>
            </w:r>
          </w:p>
        </w:tc>
        <w:tc>
          <w:tcPr>
            <w:tcW w:w="2169" w:type="pct"/>
            <w:vAlign w:val="center"/>
          </w:tcPr>
          <w:p w:rsidR="0074594D" w:rsidRDefault="00D628D6" w:rsidP="0078310C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1-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دانشجو بتواند انواع ترکیبات خوراکی و تزریقی آهن را نام برده مزایا و معایب هر کدام را توضیح دهد.</w:t>
            </w:r>
          </w:p>
          <w:p w:rsidR="00C05AFB" w:rsidRPr="00C05AFB" w:rsidRDefault="00D628D6" w:rsidP="0074594D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2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- عوارض جانبی </w:t>
            </w:r>
            <w:r w:rsidR="0078310C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آهن 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بصورت سمیت حاد و مزمن را شرح داده </w:t>
            </w:r>
            <w:r w:rsidR="00C05AFB" w:rsidRPr="00C05AFB">
              <w:rPr>
                <w:rFonts w:cs="B Nazanin" w:hint="cs"/>
                <w:sz w:val="16"/>
                <w:szCs w:val="16"/>
                <w:rtl/>
                <w:lang w:bidi="ar-SA"/>
              </w:rPr>
              <w:t>و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>دارودرمانی و اقدامات ضروری در مواجه با هر یک از این دو وضعیت را مقایسه نماید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>.</w:t>
            </w:r>
          </w:p>
          <w:p w:rsidR="0074594D" w:rsidRDefault="00D628D6" w:rsidP="0074594D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3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- </w:t>
            </w:r>
            <w:r w:rsidR="00C05AFB" w:rsidRPr="00C05AFB">
              <w:rPr>
                <w:rFonts w:cs="B Nazanin" w:hint="cs"/>
                <w:sz w:val="16"/>
                <w:szCs w:val="16"/>
                <w:rtl/>
                <w:lang w:bidi="ar-SA"/>
              </w:rPr>
              <w:t>دانشجو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C05AFB" w:rsidRPr="00C05AFB">
              <w:rPr>
                <w:rFonts w:cs="B Nazanin" w:hint="cs"/>
                <w:sz w:val="16"/>
                <w:szCs w:val="16"/>
                <w:rtl/>
                <w:lang w:bidi="ar-SA"/>
              </w:rPr>
              <w:t>بتواند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C05AFB" w:rsidRPr="00C05AFB">
              <w:rPr>
                <w:rFonts w:cs="B Nazanin" w:hint="cs"/>
                <w:sz w:val="16"/>
                <w:szCs w:val="16"/>
                <w:rtl/>
                <w:lang w:bidi="ar-SA"/>
              </w:rPr>
              <w:t>اهمیت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فیزیولوژیک، فارماکوکینتیک، فارماکودینامیک و کاربرد بالینی و عوارض جانبی ویتامین </w:t>
            </w:r>
            <w:r w:rsidR="0074594D">
              <w:rPr>
                <w:rFonts w:cs="B Nazanin"/>
                <w:sz w:val="16"/>
                <w:szCs w:val="16"/>
                <w:lang w:bidi="ar-SA"/>
              </w:rPr>
              <w:t>B</w:t>
            </w:r>
            <w:r w:rsidR="0074594D" w:rsidRPr="0074594D">
              <w:rPr>
                <w:rFonts w:cs="B Nazanin"/>
                <w:sz w:val="16"/>
                <w:szCs w:val="16"/>
                <w:vertAlign w:val="subscript"/>
                <w:lang w:bidi="ar-SA"/>
              </w:rPr>
              <w:t>12</w:t>
            </w:r>
            <w:r w:rsidR="0074594D">
              <w:rPr>
                <w:rFonts w:cs="B Nazanin" w:hint="cs"/>
                <w:sz w:val="16"/>
                <w:szCs w:val="16"/>
                <w:rtl/>
              </w:rPr>
              <w:t xml:space="preserve"> را در ارتباط با ایجاد کم خونی مگالوبلاستیک شرح دهد.</w:t>
            </w:r>
          </w:p>
          <w:p w:rsidR="0074594D" w:rsidRPr="0074594D" w:rsidRDefault="00D628D6" w:rsidP="0074594D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4</w:t>
            </w:r>
            <w:r w:rsidR="00C05AFB" w:rsidRPr="00C05AFB">
              <w:rPr>
                <w:rFonts w:cs="B Nazanin"/>
                <w:sz w:val="16"/>
                <w:szCs w:val="16"/>
                <w:rtl/>
                <w:lang w:bidi="ar-SA"/>
              </w:rPr>
              <w:t xml:space="preserve">- </w:t>
            </w:r>
            <w:r w:rsidR="0074594D" w:rsidRPr="0074594D">
              <w:rPr>
                <w:rFonts w:cs="B Nazanin" w:hint="cs"/>
                <w:sz w:val="16"/>
                <w:szCs w:val="16"/>
                <w:rtl/>
                <w:lang w:bidi="ar-SA"/>
              </w:rPr>
              <w:t>دانشجو</w:t>
            </w:r>
            <w:r w:rsidR="0074594D" w:rsidRPr="0074594D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74594D" w:rsidRPr="0074594D">
              <w:rPr>
                <w:rFonts w:cs="B Nazanin" w:hint="cs"/>
                <w:sz w:val="16"/>
                <w:szCs w:val="16"/>
                <w:rtl/>
                <w:lang w:bidi="ar-SA"/>
              </w:rPr>
              <w:t>بتواند</w:t>
            </w:r>
            <w:r w:rsidR="0074594D" w:rsidRPr="0074594D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74594D" w:rsidRPr="0074594D">
              <w:rPr>
                <w:rFonts w:cs="B Nazanin" w:hint="cs"/>
                <w:sz w:val="16"/>
                <w:szCs w:val="16"/>
                <w:rtl/>
                <w:lang w:bidi="ar-SA"/>
              </w:rPr>
              <w:t>اهمیت</w:t>
            </w:r>
            <w:r w:rsidR="0074594D" w:rsidRPr="0074594D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74594D" w:rsidRPr="0074594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فیزیولوژیک، فارماکوکینتیک، فارماکودینامیک و کاربرد بالینی و عوارض جانبی </w:t>
            </w:r>
            <w:r w:rsidR="0074594D">
              <w:rPr>
                <w:rFonts w:cs="B Nazanin" w:hint="cs"/>
                <w:sz w:val="16"/>
                <w:szCs w:val="16"/>
                <w:rtl/>
                <w:lang w:bidi="ar-SA"/>
              </w:rPr>
              <w:t>فولیک اسید</w:t>
            </w:r>
            <w:r w:rsidR="0074594D" w:rsidRPr="0074594D">
              <w:rPr>
                <w:rFonts w:cs="B Nazanin" w:hint="cs"/>
                <w:sz w:val="16"/>
                <w:szCs w:val="16"/>
                <w:rtl/>
              </w:rPr>
              <w:t xml:space="preserve"> را در ارتباط با ایجاد کم خونی </w:t>
            </w:r>
            <w:r w:rsidR="0074594D">
              <w:rPr>
                <w:rFonts w:cs="B Nazanin" w:hint="cs"/>
                <w:sz w:val="16"/>
                <w:szCs w:val="16"/>
                <w:rtl/>
              </w:rPr>
              <w:t>ناشی از کمبود فولیک اسید</w:t>
            </w:r>
            <w:r w:rsidR="0074594D" w:rsidRPr="0074594D">
              <w:rPr>
                <w:rFonts w:cs="B Nazanin" w:hint="cs"/>
                <w:sz w:val="16"/>
                <w:szCs w:val="16"/>
                <w:rtl/>
              </w:rPr>
              <w:t xml:space="preserve"> شرح دهد.</w:t>
            </w:r>
          </w:p>
          <w:p w:rsidR="00C05AFB" w:rsidRPr="009708D5" w:rsidRDefault="00D628D6" w:rsidP="00401144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5</w:t>
            </w:r>
            <w:r w:rsidR="00401144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. </w:t>
            </w:r>
            <w:r w:rsidR="00401144" w:rsidRPr="00401144">
              <w:rPr>
                <w:rFonts w:cs="B Nazanin" w:hint="cs"/>
                <w:sz w:val="16"/>
                <w:szCs w:val="16"/>
                <w:rtl/>
                <w:lang w:bidi="ar-SA"/>
              </w:rPr>
              <w:t>دانشجو</w:t>
            </w:r>
            <w:r w:rsidR="00401144" w:rsidRPr="00401144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401144" w:rsidRPr="00401144">
              <w:rPr>
                <w:rFonts w:cs="B Nazanin" w:hint="cs"/>
                <w:sz w:val="16"/>
                <w:szCs w:val="16"/>
                <w:rtl/>
                <w:lang w:bidi="ar-SA"/>
              </w:rPr>
              <w:t>بتواند</w:t>
            </w:r>
            <w:r w:rsidR="00401144" w:rsidRPr="00401144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401144" w:rsidRPr="00401144">
              <w:rPr>
                <w:rFonts w:cs="B Nazanin" w:hint="cs"/>
                <w:sz w:val="16"/>
                <w:szCs w:val="16"/>
                <w:rtl/>
                <w:lang w:bidi="ar-SA"/>
              </w:rPr>
              <w:t>اهمیت</w:t>
            </w:r>
            <w:r w:rsidR="00401144" w:rsidRPr="00401144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="00401144" w:rsidRPr="00401144">
              <w:rPr>
                <w:rFonts w:cs="B Nazanin" w:hint="cs"/>
                <w:sz w:val="16"/>
                <w:szCs w:val="16"/>
                <w:rtl/>
                <w:lang w:bidi="ar-SA"/>
              </w:rPr>
              <w:t>فیزیولوژیک، فارماکوکینتیک، فارماکودینامیک و کاربرد بالینی و عوارض جانبی فولیک اسید</w:t>
            </w:r>
            <w:r w:rsidR="00401144" w:rsidRPr="00401144">
              <w:rPr>
                <w:rFonts w:cs="B Nazanin" w:hint="cs"/>
                <w:sz w:val="16"/>
                <w:szCs w:val="16"/>
                <w:rtl/>
              </w:rPr>
              <w:t xml:space="preserve"> را در ارتباط با ایجاد کم خونی ناشی از کمبود فولیک اسید شرح دهد.</w:t>
            </w:r>
          </w:p>
        </w:tc>
        <w:tc>
          <w:tcPr>
            <w:tcW w:w="394" w:type="pct"/>
            <w:textDirection w:val="tbRl"/>
            <w:vAlign w:val="center"/>
          </w:tcPr>
          <w:p w:rsidR="00C05AFB" w:rsidRPr="009708D5" w:rsidRDefault="00C05AFB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C05AFB" w:rsidRPr="009708D5" w:rsidRDefault="00C05AFB" w:rsidP="00A063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C05AFB" w:rsidRPr="009708D5" w:rsidRDefault="00191AC2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5</w:t>
            </w:r>
            <w:r w:rsidR="00C05AFB" w:rsidRPr="009708D5">
              <w:rPr>
                <w:rFonts w:cs="B Nazanin" w:hint="cs"/>
                <w:sz w:val="16"/>
                <w:szCs w:val="16"/>
                <w:rtl/>
              </w:rPr>
              <w:t>0 دقیقه تدریس</w:t>
            </w:r>
            <w:r w:rsidR="00C05AFB" w:rsidRPr="009708D5">
              <w:rPr>
                <w:rFonts w:cs="B Nazanin"/>
                <w:sz w:val="16"/>
                <w:szCs w:val="16"/>
                <w:rtl/>
              </w:rPr>
              <w:br/>
            </w:r>
            <w:r w:rsidR="00C05AFB"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="00C05AFB" w:rsidRPr="009708D5">
              <w:rPr>
                <w:rFonts w:cs="B Nazanin"/>
                <w:sz w:val="16"/>
                <w:szCs w:val="16"/>
                <w:rtl/>
              </w:rPr>
              <w:br/>
            </w:r>
            <w:r w:rsidR="00C05AFB"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="00C05AFB" w:rsidRPr="009708D5">
              <w:rPr>
                <w:rFonts w:cs="B Nazanin"/>
                <w:sz w:val="16"/>
                <w:szCs w:val="16"/>
                <w:rtl/>
              </w:rPr>
              <w:br/>
            </w:r>
            <w:r w:rsidR="00C05AFB"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C05AFB" w:rsidRPr="009708D5" w:rsidRDefault="00C05AFB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C05AFB" w:rsidRPr="009708D5" w:rsidRDefault="00C05AFB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  <w:tr w:rsidR="00D628D6" w:rsidTr="00C05AFB">
        <w:trPr>
          <w:cantSplit/>
          <w:trHeight w:val="2617"/>
        </w:trPr>
        <w:tc>
          <w:tcPr>
            <w:tcW w:w="124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10" w:type="pct"/>
            <w:textDirection w:val="tbRl"/>
            <w:vAlign w:val="center"/>
          </w:tcPr>
          <w:p w:rsidR="00D628D6" w:rsidRDefault="00B63B1F" w:rsidP="00B63B1F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21</w:t>
            </w:r>
            <w:r w:rsidR="00D628D6">
              <w:rPr>
                <w:rFonts w:cs="B Nazanin" w:hint="cs"/>
                <w:sz w:val="16"/>
                <w:szCs w:val="16"/>
                <w:rtl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</w:rPr>
              <w:t>08</w:t>
            </w:r>
            <w:r w:rsidR="00D628D6">
              <w:rPr>
                <w:rFonts w:cs="B Nazanin" w:hint="cs"/>
                <w:sz w:val="16"/>
                <w:szCs w:val="16"/>
                <w:rtl/>
              </w:rPr>
              <w:t>/1398</w:t>
            </w:r>
          </w:p>
        </w:tc>
        <w:tc>
          <w:tcPr>
            <w:tcW w:w="361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 مورد استفاده در اختلالات گوارشی</w:t>
            </w:r>
          </w:p>
        </w:tc>
        <w:tc>
          <w:tcPr>
            <w:tcW w:w="2169" w:type="pct"/>
            <w:vAlign w:val="center"/>
          </w:tcPr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1- بیماری‌های اسید-پپتیک را تعریف نموده انواع مختلف بیماری‌هایی که در این مجموعه اختلالات دسته بندی می‌شوند را نام برده و آثار کاستیک عوامل مهاجم و عوامل دفاعی را شرح دهد.</w:t>
            </w:r>
          </w:p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2- اتیولوژی آسیب و زخم‌های پپتیک را توضیح دهد و داروهای مورد استفاده در درمان اختلالات اسید-پپتیک را دسته بندی نماید.</w:t>
            </w:r>
          </w:p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3- فیزیولوژی ترشح اسید از سلولهای پاریتال، نقش گیرنده‌های مختلف (موسکارینی، هیستامینی و گاسترین) در مکانیسم ترشح اسید بر </w:t>
            </w:r>
            <w:r w:rsidRPr="00F152DD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سطح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سلول‌های پاریتال و </w:t>
            </w:r>
            <w:r>
              <w:rPr>
                <w:rFonts w:cs="B Nazanin"/>
                <w:sz w:val="16"/>
                <w:szCs w:val="16"/>
                <w:lang w:bidi="ar-SA"/>
              </w:rPr>
              <w:t>ECL</w:t>
            </w:r>
            <w:r>
              <w:rPr>
                <w:rFonts w:cs="B Nazanin"/>
                <w:sz w:val="16"/>
                <w:szCs w:val="16"/>
              </w:rPr>
              <w:t>s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را شرح دهد.</w:t>
            </w:r>
          </w:p>
          <w:p w:rsidR="00D628D6" w:rsidRPr="00FB3D07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4- کاربرد بالینی داروهای آنتی اسید در درمان بیماری‌های اسید پپتیک را با ذکر مکانیسم اصلی اثر، تفاوتهای موجود بین فرمولاسیون‌های مختلف تجاری، ویژگیهای رایج، مزایا و معایب آنتی اسیدهای رایج شامل بی‌کربنات سدیم، کربنات کلسیم، هیدروکسید منیزیم و هیدروکسید آلومینیوم شرح دهد.</w:t>
            </w:r>
          </w:p>
        </w:tc>
        <w:tc>
          <w:tcPr>
            <w:tcW w:w="394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5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>0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  <w:tr w:rsidR="00D628D6" w:rsidTr="00C05AFB">
        <w:trPr>
          <w:cantSplit/>
          <w:trHeight w:val="2617"/>
        </w:trPr>
        <w:tc>
          <w:tcPr>
            <w:tcW w:w="124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lastRenderedPageBreak/>
              <w:t>5</w:t>
            </w:r>
          </w:p>
        </w:tc>
        <w:tc>
          <w:tcPr>
            <w:tcW w:w="110" w:type="pct"/>
            <w:textDirection w:val="tbRl"/>
            <w:vAlign w:val="center"/>
          </w:tcPr>
          <w:p w:rsidR="00D628D6" w:rsidRDefault="00B63B1F" w:rsidP="00B63B1F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22</w:t>
            </w:r>
            <w:r w:rsidR="00D628D6">
              <w:rPr>
                <w:rFonts w:cs="B Nazanin" w:hint="cs"/>
                <w:sz w:val="16"/>
                <w:szCs w:val="16"/>
                <w:rtl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</w:rPr>
              <w:t>08</w:t>
            </w:r>
            <w:r w:rsidR="00D628D6">
              <w:rPr>
                <w:rFonts w:cs="B Nazanin" w:hint="cs"/>
                <w:sz w:val="16"/>
                <w:szCs w:val="16"/>
                <w:rtl/>
              </w:rPr>
              <w:t>/1398</w:t>
            </w:r>
          </w:p>
        </w:tc>
        <w:tc>
          <w:tcPr>
            <w:tcW w:w="361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 مورد استفاده در اختلالات گوارشی</w:t>
            </w:r>
          </w:p>
        </w:tc>
        <w:tc>
          <w:tcPr>
            <w:tcW w:w="2169" w:type="pct"/>
            <w:vAlign w:val="center"/>
          </w:tcPr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1-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کاربرد بالینی داروهای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آنتاگونیست </w:t>
            </w:r>
            <w:r>
              <w:rPr>
                <w:rFonts w:cs="B Nazanin"/>
                <w:sz w:val="16"/>
                <w:szCs w:val="16"/>
              </w:rPr>
              <w:t>H2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 در درمان بیماری‌های اسید پپتیک را با ذکر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فارماکودینامیک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مکانیسم اصلی اثر،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فارماکوکینتیک، ساختمان شیمیایی،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تفاوتهای موجود بین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ترکیبات </w:t>
            </w:r>
            <w:r>
              <w:rPr>
                <w:rFonts w:cs="B Nazanin"/>
                <w:sz w:val="16"/>
                <w:szCs w:val="16"/>
              </w:rPr>
              <w:t>H</w:t>
            </w:r>
            <w:r w:rsidRPr="00935835">
              <w:rPr>
                <w:rFonts w:cs="B Nazanin"/>
                <w:sz w:val="16"/>
                <w:szCs w:val="16"/>
                <w:vertAlign w:val="subscript"/>
              </w:rPr>
              <w:t>2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بلوکر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>مخت</w:t>
            </w:r>
            <w:r>
              <w:rPr>
                <w:rFonts w:cs="B Nazanin" w:hint="cs"/>
                <w:sz w:val="16"/>
                <w:szCs w:val="16"/>
                <w:rtl/>
              </w:rPr>
              <w:t>لف در قدرت اثر و میزان عوارض جانبی و تداخلات دارویی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 شرح دهد.</w:t>
            </w:r>
          </w:p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 xml:space="preserve">2-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کاربرد بالینی داروهای </w:t>
            </w:r>
            <w:r>
              <w:rPr>
                <w:rFonts w:cs="B Nazanin" w:hint="cs"/>
                <w:sz w:val="16"/>
                <w:szCs w:val="16"/>
                <w:rtl/>
              </w:rPr>
              <w:t>مهارکننده پمپ پروتون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 در درمان بیماری‌های اسید پپتیک را با ذکر فارماکودینامیک مکانیسم اصلی اثر، فارماکوکینتیک، ساختمان شیمیایی، تفاوتهای موجود بین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داروهای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 xml:space="preserve">مختلف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مهارکننده پمپ پروتون </w:t>
            </w:r>
            <w:r w:rsidRPr="0083148C">
              <w:rPr>
                <w:rFonts w:cs="B Nazanin" w:hint="cs"/>
                <w:sz w:val="16"/>
                <w:szCs w:val="16"/>
                <w:rtl/>
              </w:rPr>
              <w:t>در قدرت اثر و میزان عوارض جانبی و تداخلات دارویی شرح دهد.</w:t>
            </w:r>
          </w:p>
          <w:p w:rsidR="00D628D6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3- ساختمان شیمیایی، فارماکوکینتیک، فارماکودینامیک، مصارف بالینی، عوارض جانبی و تداخلات دارویی داروهای محافظت کننده از مخاط شامل سوکرالفات، آنالوگهای پروستاگلندین و ترکیبات بیسموت را شرح دهد.</w:t>
            </w:r>
          </w:p>
          <w:p w:rsidR="00D628D6" w:rsidRPr="00FB3D07" w:rsidRDefault="00D628D6" w:rsidP="00BA0539">
            <w:pPr>
              <w:jc w:val="both"/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4- مکانیسم عمل، کاربردهای بالینی و عوارض جانبی داروهایی که در پیشگیری و درمان تهوع و استفراغ ناشی از شیمی درمانی یا رادیوتراپی به کار می‌روند را شرح داده و گیرنده‌های مورد تأثیر را نام ببرد.</w:t>
            </w:r>
          </w:p>
        </w:tc>
        <w:tc>
          <w:tcPr>
            <w:tcW w:w="394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D628D6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5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>0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D628D6" w:rsidRPr="009708D5" w:rsidRDefault="00D628D6" w:rsidP="00BA053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  <w:tr w:rsidR="00D643A7" w:rsidTr="00C05AFB">
        <w:trPr>
          <w:cantSplit/>
          <w:trHeight w:val="2617"/>
        </w:trPr>
        <w:tc>
          <w:tcPr>
            <w:tcW w:w="124" w:type="pct"/>
            <w:textDirection w:val="tbRl"/>
            <w:vAlign w:val="center"/>
          </w:tcPr>
          <w:p w:rsidR="00D643A7" w:rsidRDefault="00D628D6" w:rsidP="00AD39D9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6</w:t>
            </w:r>
          </w:p>
        </w:tc>
        <w:tc>
          <w:tcPr>
            <w:tcW w:w="110" w:type="pct"/>
            <w:textDirection w:val="tbRl"/>
            <w:vAlign w:val="center"/>
          </w:tcPr>
          <w:p w:rsidR="00D643A7" w:rsidRDefault="00B63B1F" w:rsidP="00B63B1F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28</w:t>
            </w:r>
            <w:r w:rsidR="00D643A7">
              <w:rPr>
                <w:rFonts w:cs="B Nazanin" w:hint="cs"/>
                <w:sz w:val="16"/>
                <w:szCs w:val="16"/>
                <w:rtl/>
              </w:rPr>
              <w:t>/</w:t>
            </w:r>
            <w:r>
              <w:rPr>
                <w:rFonts w:cs="B Nazanin" w:hint="cs"/>
                <w:sz w:val="16"/>
                <w:szCs w:val="16"/>
                <w:rtl/>
              </w:rPr>
              <w:t>08</w:t>
            </w:r>
            <w:r w:rsidR="00D643A7">
              <w:rPr>
                <w:rFonts w:cs="B Nazanin" w:hint="cs"/>
                <w:sz w:val="16"/>
                <w:szCs w:val="16"/>
                <w:rtl/>
              </w:rPr>
              <w:t>/1398</w:t>
            </w:r>
          </w:p>
        </w:tc>
        <w:tc>
          <w:tcPr>
            <w:tcW w:w="361" w:type="pct"/>
            <w:textDirection w:val="tbRl"/>
            <w:vAlign w:val="center"/>
          </w:tcPr>
          <w:p w:rsidR="00D643A7" w:rsidRDefault="00D643A7" w:rsidP="00AD39D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داروهای مورد مصرف در آسم</w:t>
            </w:r>
          </w:p>
        </w:tc>
        <w:tc>
          <w:tcPr>
            <w:tcW w:w="2169" w:type="pct"/>
            <w:vAlign w:val="center"/>
          </w:tcPr>
          <w:p w:rsidR="00D643A7" w:rsidRDefault="00D643A7" w:rsidP="00F152DD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1- آسم را تعریف و علایم بالینی اصلی آسم را از نظر فیزیولوژیک و پاتولوژیک تشریح نماید. پاتوژنز آسم را بر اساس مدل ایمونولوژیک کلاسیک و مدل بیش فعالیتی توجیه نماید و تقسیم بندی پاسخ آسمی زودرس و دیررس را بر اساس پروفایل سلولی و مواد التهابی توضیح دهد.</w:t>
            </w:r>
          </w:p>
          <w:p w:rsidR="00D643A7" w:rsidRDefault="00D643A7" w:rsidP="00F152DD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2- استراتژی‌های موجود در درمان آسم شامل استفاده از داروهای برونکودیلاتور (داروهای رفع کننده) و داروهای ضد التهاب (داروهای کنترل کننده) را به تفکیک دسته‌های دارویی مهم در هر کدام شرح دهد.</w:t>
            </w:r>
          </w:p>
          <w:p w:rsidR="00D643A7" w:rsidRDefault="00D643A7" w:rsidP="00F152DD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3- انواع اصلی آگونیست‌های گیرنده آدرنرژیک بتا را نام ببرد ویژگیهای فارماکوکینتیک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آگونیست‌های</w:t>
            </w:r>
            <w:r w:rsidRPr="0017348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گیرنده</w:t>
            </w:r>
            <w:r w:rsidRPr="0017348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آدرنرژیک</w:t>
            </w:r>
            <w:r w:rsidRPr="00173485">
              <w:rPr>
                <w:rFonts w:cs="B Nazanin"/>
                <w:sz w:val="16"/>
                <w:szCs w:val="16"/>
                <w:rtl/>
                <w:lang w:bidi="ar-SA"/>
              </w:rPr>
              <w:t xml:space="preserve">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بتا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، مکانیسم و اثرات فارماکودینامیک، کاربردهای بالینی و عوارض جانبی مهم و تداخلات دارویی 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4-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انواع اصلی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متیل گزانتین‌ها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را نام ببرد ویژگیهای فارماکوکینتیک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تئوفیلین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، مکانیسم و اثرات فارماکودینامیک، کاربردهای بالینی و عوارض جانبی مهم و تداخلات دارویی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آن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5- </w:t>
            </w:r>
            <w:r w:rsidRPr="00D643A7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انواع اصلی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آنتاگونیست‌های موسکارین</w:t>
            </w:r>
            <w:r w:rsidRPr="00D643A7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را نام ببرد ویژگیهای فارماکوکینتیک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آنتاگونیست‌های موسکارین</w:t>
            </w:r>
            <w:r w:rsidRPr="00D643A7">
              <w:rPr>
                <w:rFonts w:cs="B Nazanin" w:hint="cs"/>
                <w:sz w:val="16"/>
                <w:szCs w:val="16"/>
                <w:rtl/>
                <w:lang w:bidi="ar-SA"/>
              </w:rPr>
              <w:t>، مکانیسم و اثرات فارماکودینامیک، کاربردهای بالینی و عوارض جانبی مهم و تداخلات دارویی آن 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6-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ویژگیهای فارماکوکینتیک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کرومولین سدیم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، مکانیسم و اثرات فارماکودینامیک، کاربردهای بالینی و عوارض جانبی مهم و تداخلات دارویی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آن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7-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انواع اصلی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کورتیکواسترئیدهای استنشاقی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را نام ببرد ویژگیهای فارماکوکینتیک، مکانیسم و اثرات فارماکودینامیک، کاربردهای بالینی و عوارض جانبی مهم و تداخلات دارویی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آنها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8-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انواع اصلی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>آنتاگونیست‌های لوکوترین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 را نام ببرد ویژگیهای فارماکوکینتیک، مکانیسم و اثرات فارماکودینامیک، کاربردهای بالینی و عوارض جانبی مهم و تداخلات دارویی </w:t>
            </w: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آنها 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را توضیح دهد.</w:t>
            </w:r>
          </w:p>
          <w:p w:rsidR="00D643A7" w:rsidRDefault="00D643A7" w:rsidP="00D628D6">
            <w:pPr>
              <w:rPr>
                <w:rFonts w:cs="B Nazanin"/>
                <w:sz w:val="16"/>
                <w:szCs w:val="16"/>
                <w:rtl/>
                <w:lang w:bidi="ar-SA"/>
              </w:rPr>
            </w:pPr>
            <w:r>
              <w:rPr>
                <w:rFonts w:cs="B Nazanin" w:hint="cs"/>
                <w:sz w:val="16"/>
                <w:szCs w:val="16"/>
                <w:rtl/>
                <w:lang w:bidi="ar-SA"/>
              </w:rPr>
              <w:t xml:space="preserve">9- یک آنتی بادی ضد </w:t>
            </w:r>
            <w:proofErr w:type="spellStart"/>
            <w:r>
              <w:rPr>
                <w:rFonts w:cs="B Nazanin"/>
                <w:sz w:val="16"/>
                <w:szCs w:val="16"/>
                <w:lang w:bidi="ar-SA"/>
              </w:rPr>
              <w:t>IgE</w:t>
            </w:r>
            <w:proofErr w:type="spellEnd"/>
            <w:r>
              <w:rPr>
                <w:rFonts w:cs="B Nazanin" w:hint="cs"/>
                <w:sz w:val="16"/>
                <w:szCs w:val="16"/>
                <w:rtl/>
              </w:rPr>
              <w:t xml:space="preserve"> موثر در درمان آسم نام ببرد و مزیت درمانی استفاده از آن را شرح دهد</w:t>
            </w:r>
            <w:r w:rsidRPr="00173485">
              <w:rPr>
                <w:rFonts w:cs="B Nazanin" w:hint="cs"/>
                <w:sz w:val="16"/>
                <w:szCs w:val="16"/>
                <w:rtl/>
                <w:lang w:bidi="ar-SA"/>
              </w:rPr>
              <w:t>.</w:t>
            </w:r>
          </w:p>
        </w:tc>
        <w:tc>
          <w:tcPr>
            <w:tcW w:w="394" w:type="pct"/>
            <w:textDirection w:val="tbRl"/>
            <w:vAlign w:val="center"/>
          </w:tcPr>
          <w:p w:rsidR="00D643A7" w:rsidRPr="009708D5" w:rsidRDefault="00D643A7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</w:rPr>
            </w:pPr>
            <w:r w:rsidRPr="009708D5">
              <w:rPr>
                <w:rFonts w:cs="B Nazanin"/>
                <w:sz w:val="16"/>
                <w:szCs w:val="16"/>
              </w:rPr>
              <w:t>knowledge</w:t>
            </w:r>
          </w:p>
        </w:tc>
        <w:tc>
          <w:tcPr>
            <w:tcW w:w="395" w:type="pct"/>
            <w:textDirection w:val="tbRl"/>
            <w:vAlign w:val="center"/>
          </w:tcPr>
          <w:p w:rsidR="00D643A7" w:rsidRPr="009708D5" w:rsidRDefault="00D643A7" w:rsidP="00A06341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سخنرانی، بحث گروهی</w:t>
            </w:r>
          </w:p>
        </w:tc>
        <w:tc>
          <w:tcPr>
            <w:tcW w:w="591" w:type="pct"/>
            <w:textDirection w:val="tbRl"/>
            <w:vAlign w:val="center"/>
          </w:tcPr>
          <w:p w:rsidR="00D643A7" w:rsidRDefault="00D643A7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5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>0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10 دقیقه استراحت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25 دقیقه تدریس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15 دقیقه پرسش و پاسخ و رفع اشکال</w:t>
            </w:r>
          </w:p>
        </w:tc>
        <w:tc>
          <w:tcPr>
            <w:tcW w:w="461" w:type="pct"/>
            <w:textDirection w:val="tbRl"/>
            <w:vAlign w:val="center"/>
          </w:tcPr>
          <w:p w:rsidR="00D643A7" w:rsidRPr="009708D5" w:rsidRDefault="00D643A7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ویدیو پروژکتور</w:t>
            </w:r>
            <w:r w:rsidRPr="009708D5">
              <w:rPr>
                <w:rFonts w:cs="B Nazanin"/>
                <w:sz w:val="16"/>
                <w:szCs w:val="16"/>
                <w:rtl/>
              </w:rPr>
              <w:br/>
            </w:r>
            <w:r w:rsidRPr="009708D5">
              <w:rPr>
                <w:rFonts w:cs="B Nazanin"/>
                <w:sz w:val="16"/>
                <w:szCs w:val="16"/>
                <w:lang w:val="fil-PH"/>
              </w:rPr>
              <w:t>(powerpoint)</w:t>
            </w:r>
            <w:r w:rsidRPr="009708D5">
              <w:rPr>
                <w:rFonts w:cs="B Nazanin" w:hint="cs"/>
                <w:sz w:val="16"/>
                <w:szCs w:val="16"/>
                <w:rtl/>
                <w:lang w:val="fil-PH"/>
              </w:rPr>
              <w:br/>
            </w:r>
            <w:r w:rsidRPr="009708D5">
              <w:rPr>
                <w:rFonts w:cs="B Nazanin" w:hint="cs"/>
                <w:sz w:val="16"/>
                <w:szCs w:val="16"/>
                <w:rtl/>
              </w:rPr>
              <w:t>و وایت بورد</w:t>
            </w:r>
          </w:p>
        </w:tc>
        <w:tc>
          <w:tcPr>
            <w:tcW w:w="395" w:type="pct"/>
            <w:textDirection w:val="tbRl"/>
            <w:vAlign w:val="center"/>
          </w:tcPr>
          <w:p w:rsidR="00D643A7" w:rsidRPr="009708D5" w:rsidRDefault="00D643A7" w:rsidP="00A06341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708D5">
              <w:rPr>
                <w:rFonts w:cs="B Nazanin" w:hint="cs"/>
                <w:sz w:val="16"/>
                <w:szCs w:val="16"/>
                <w:rtl/>
              </w:rPr>
              <w:t>پرسش و پاسخ، کوئیز (</w:t>
            </w:r>
            <w:r w:rsidRPr="009708D5">
              <w:rPr>
                <w:rFonts w:cs="B Nazanin"/>
                <w:sz w:val="16"/>
                <w:szCs w:val="16"/>
              </w:rPr>
              <w:t>MCQ</w:t>
            </w:r>
            <w:r w:rsidRPr="009708D5">
              <w:rPr>
                <w:rFonts w:cs="B Nazanin" w:hint="cs"/>
                <w:sz w:val="16"/>
                <w:szCs w:val="16"/>
                <w:rtl/>
              </w:rPr>
              <w:t xml:space="preserve"> یا تشریحی)</w:t>
            </w:r>
          </w:p>
        </w:tc>
      </w:tr>
    </w:tbl>
    <w:p w:rsidR="0000060F" w:rsidRDefault="0000060F" w:rsidP="00A703AF">
      <w:pPr>
        <w:rPr>
          <w:rFonts w:cs="B Titr"/>
          <w:sz w:val="28"/>
          <w:szCs w:val="28"/>
          <w:rtl/>
        </w:rPr>
      </w:pPr>
    </w:p>
    <w:p w:rsidR="00B63B1F" w:rsidRDefault="00B63B1F" w:rsidP="00A703AF">
      <w:pPr>
        <w:rPr>
          <w:rFonts w:cs="B Titr"/>
          <w:sz w:val="28"/>
          <w:szCs w:val="28"/>
          <w:rtl/>
        </w:rPr>
      </w:pPr>
    </w:p>
    <w:p w:rsidR="00B63B1F" w:rsidRDefault="00B63B1F" w:rsidP="00A703AF">
      <w:pPr>
        <w:rPr>
          <w:rFonts w:cs="B Titr"/>
          <w:sz w:val="28"/>
          <w:szCs w:val="28"/>
          <w:rtl/>
        </w:rPr>
      </w:pPr>
    </w:p>
    <w:p w:rsidR="00B63B1F" w:rsidRDefault="00B63B1F" w:rsidP="00A703AF">
      <w:pPr>
        <w:rPr>
          <w:rFonts w:cs="B Titr"/>
          <w:sz w:val="28"/>
          <w:szCs w:val="28"/>
          <w:rtl/>
        </w:rPr>
      </w:pPr>
    </w:p>
    <w:p w:rsidR="00B63B1F" w:rsidRDefault="00B63B1F" w:rsidP="00A703AF">
      <w:pPr>
        <w:rPr>
          <w:rFonts w:cs="B Titr"/>
          <w:sz w:val="28"/>
          <w:szCs w:val="28"/>
          <w:rtl/>
        </w:rPr>
      </w:pPr>
    </w:p>
    <w:p w:rsidR="00B63B1F" w:rsidRDefault="00B63B1F" w:rsidP="00A703AF">
      <w:pPr>
        <w:rPr>
          <w:rFonts w:cs="B Titr"/>
          <w:sz w:val="28"/>
          <w:szCs w:val="28"/>
        </w:rPr>
      </w:pPr>
    </w:p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lastRenderedPageBreak/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39"/>
        <w:gridCol w:w="1558"/>
        <w:gridCol w:w="4372"/>
        <w:gridCol w:w="1973"/>
      </w:tblGrid>
      <w:tr w:rsidR="00A46DDA" w:rsidRPr="007C4AC6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pStyle w:val="Heading9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558" w:type="dxa"/>
            <w:vAlign w:val="center"/>
          </w:tcPr>
          <w:p w:rsidR="00A46DDA" w:rsidRPr="00B51384" w:rsidRDefault="00A46DDA" w:rsidP="00022700">
            <w:pPr>
              <w:jc w:val="center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4372" w:type="dxa"/>
            <w:vAlign w:val="center"/>
          </w:tcPr>
          <w:p w:rsidR="00A46DDA" w:rsidRPr="00B51384" w:rsidRDefault="00A46DDA" w:rsidP="00022700">
            <w:pPr>
              <w:jc w:val="center"/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1973" w:type="dxa"/>
            <w:vAlign w:val="center"/>
          </w:tcPr>
          <w:p w:rsidR="00A46DDA" w:rsidRPr="00B51384" w:rsidRDefault="00A46DDA" w:rsidP="00022700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46DDA" w:rsidRPr="007C4AC6" w:rsidTr="00022700">
        <w:trPr>
          <w:trHeight w:val="227"/>
        </w:trPr>
        <w:tc>
          <w:tcPr>
            <w:tcW w:w="1339" w:type="dxa"/>
            <w:vAlign w:val="center"/>
          </w:tcPr>
          <w:p w:rsidR="00A46DDA" w:rsidRPr="00B51384" w:rsidRDefault="00A46DDA" w:rsidP="0002270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1558" w:type="dxa"/>
            <w:vAlign w:val="center"/>
          </w:tcPr>
          <w:p w:rsidR="00022700" w:rsidRPr="00022700" w:rsidRDefault="00B63B1F" w:rsidP="00B63B1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08</w:t>
            </w:r>
            <w:r w:rsidR="00022700" w:rsidRPr="00022700">
              <w:rPr>
                <w:rFonts w:cs="B Nazanin"/>
                <w:rtl/>
              </w:rPr>
              <w:t>/</w:t>
            </w:r>
            <w:r w:rsidR="00D643A7">
              <w:rPr>
                <w:rFonts w:cs="B Nazanin" w:hint="cs"/>
                <w:rtl/>
              </w:rPr>
              <w:t>08</w:t>
            </w:r>
            <w:r w:rsidR="00022700" w:rsidRPr="00022700">
              <w:rPr>
                <w:rFonts w:cs="B Nazanin"/>
                <w:rtl/>
              </w:rPr>
              <w:t>/1398</w:t>
            </w:r>
            <w:r w:rsidR="00022700">
              <w:rPr>
                <w:rFonts w:cs="B Nazanin"/>
                <w:rtl/>
              </w:rPr>
              <w:br/>
            </w:r>
            <w:r>
              <w:rPr>
                <w:rFonts w:cs="B Nazanin" w:hint="cs"/>
                <w:rtl/>
              </w:rPr>
              <w:t>14</w:t>
            </w:r>
            <w:r w:rsidR="00022700" w:rsidRPr="00022700">
              <w:rPr>
                <w:rFonts w:cs="B Nazanin"/>
                <w:rtl/>
              </w:rPr>
              <w:t>/</w:t>
            </w:r>
            <w:r>
              <w:rPr>
                <w:rFonts w:cs="B Nazanin" w:hint="cs"/>
                <w:rtl/>
              </w:rPr>
              <w:t>08</w:t>
            </w:r>
            <w:r w:rsidR="00022700" w:rsidRPr="00022700">
              <w:rPr>
                <w:rFonts w:cs="B Nazanin"/>
                <w:rtl/>
              </w:rPr>
              <w:t>/1398</w:t>
            </w:r>
            <w:r>
              <w:rPr>
                <w:rFonts w:cs="B Nazanin"/>
                <w:rtl/>
              </w:rPr>
              <w:br/>
            </w:r>
            <w:r>
              <w:rPr>
                <w:rFonts w:cs="B Nazanin" w:hint="cs"/>
                <w:rtl/>
              </w:rPr>
              <w:t>21/08/1398</w:t>
            </w:r>
            <w:r>
              <w:rPr>
                <w:rFonts w:cs="B Nazanin"/>
                <w:rtl/>
              </w:rPr>
              <w:br/>
            </w:r>
            <w:r>
              <w:rPr>
                <w:rFonts w:cs="B Nazanin" w:hint="cs"/>
                <w:rtl/>
              </w:rPr>
              <w:t>22/08/1398</w:t>
            </w:r>
            <w:r w:rsidR="00022700">
              <w:rPr>
                <w:rFonts w:cs="B Nazanin" w:hint="cs"/>
                <w:rtl/>
              </w:rPr>
              <w:br/>
            </w:r>
            <w:r>
              <w:rPr>
                <w:rFonts w:cs="B Nazanin" w:hint="cs"/>
                <w:rtl/>
              </w:rPr>
              <w:t>28</w:t>
            </w:r>
            <w:r w:rsidR="0002270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08</w:t>
            </w:r>
            <w:r w:rsidR="00022700">
              <w:rPr>
                <w:rFonts w:cs="B Nazanin" w:hint="cs"/>
                <w:rtl/>
              </w:rPr>
              <w:t>/1398</w:t>
            </w:r>
          </w:p>
        </w:tc>
        <w:tc>
          <w:tcPr>
            <w:tcW w:w="4372" w:type="dxa"/>
            <w:vAlign w:val="center"/>
          </w:tcPr>
          <w:p w:rsidR="00A46DDA" w:rsidRPr="00B51384" w:rsidRDefault="00022700" w:rsidP="00022700">
            <w:pPr>
              <w:rPr>
                <w:rFonts w:cs="B Titr"/>
                <w:rtl/>
              </w:rPr>
            </w:pPr>
            <w:r>
              <w:rPr>
                <w:rFonts w:ascii="BNazanin" w:cs="B Nazanin" w:hint="cs"/>
                <w:color w:val="000000"/>
                <w:rtl/>
              </w:rPr>
              <w:t>آ</w:t>
            </w:r>
            <w:r w:rsidRPr="007C4AC6">
              <w:rPr>
                <w:rFonts w:ascii="BNazanin" w:cs="B Nazanin" w:hint="cs"/>
                <w:color w:val="000000"/>
                <w:rtl/>
              </w:rPr>
              <w:t>زمون</w:t>
            </w:r>
            <w:r w:rsidRPr="007C4AC6">
              <w:rPr>
                <w:rFonts w:ascii="BNazanin" w:cs="B Nazanin"/>
                <w:color w:val="000000"/>
              </w:rPr>
              <w:t xml:space="preserve"> </w:t>
            </w:r>
            <w:r w:rsidRPr="007C4AC6">
              <w:rPr>
                <w:rFonts w:ascii="BNazanin" w:cs="B Nazanin" w:hint="cs"/>
                <w:color w:val="000000"/>
                <w:rtl/>
              </w:rPr>
              <w:t>تشريحي، سوالات</w:t>
            </w:r>
            <w:r w:rsidRPr="007C4AC6">
              <w:rPr>
                <w:rFonts w:ascii="BNazanin" w:cs="B Nazanin"/>
                <w:color w:val="000000"/>
              </w:rPr>
              <w:t xml:space="preserve"> </w:t>
            </w:r>
            <w:r w:rsidRPr="007C4AC6">
              <w:rPr>
                <w:rFonts w:ascii="BNazanin" w:cs="B Nazanin" w:hint="cs"/>
                <w:color w:val="000000"/>
                <w:rtl/>
              </w:rPr>
              <w:t>كوتاه</w:t>
            </w:r>
            <w:r w:rsidRPr="007C4AC6">
              <w:rPr>
                <w:rFonts w:ascii="BNazanin" w:cs="B Nazanin"/>
                <w:color w:val="000000"/>
              </w:rPr>
              <w:t xml:space="preserve"> </w:t>
            </w:r>
            <w:r w:rsidRPr="007C4AC6">
              <w:rPr>
                <w:rFonts w:ascii="BNazanin" w:cs="B Nazanin" w:hint="cs"/>
                <w:color w:val="000000"/>
                <w:rtl/>
              </w:rPr>
              <w:t>پاسخ</w:t>
            </w:r>
          </w:p>
        </w:tc>
        <w:tc>
          <w:tcPr>
            <w:tcW w:w="1973" w:type="dxa"/>
            <w:vAlign w:val="center"/>
          </w:tcPr>
          <w:p w:rsidR="00A46DDA" w:rsidRPr="00022700" w:rsidRDefault="00D643A7" w:rsidP="0002270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A46DDA" w:rsidRPr="007C4AC6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1558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4372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1973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</w:tr>
      <w:tr w:rsidR="00A46DDA" w:rsidRPr="007C4AC6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1558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4372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1973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</w:tr>
      <w:tr w:rsidR="00A46DDA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1558" w:type="dxa"/>
            <w:vAlign w:val="center"/>
          </w:tcPr>
          <w:p w:rsidR="00A46DDA" w:rsidRPr="00022700" w:rsidRDefault="00A6562F" w:rsidP="00D628D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  <w:bookmarkStart w:id="0" w:name="_GoBack"/>
            <w:bookmarkEnd w:id="0"/>
            <w:r w:rsidR="00022700" w:rsidRPr="00022700">
              <w:rPr>
                <w:rFonts w:cs="B Nazanin" w:hint="cs"/>
                <w:rtl/>
              </w:rPr>
              <w:t>/10/1398</w:t>
            </w:r>
          </w:p>
        </w:tc>
        <w:tc>
          <w:tcPr>
            <w:tcW w:w="4372" w:type="dxa"/>
            <w:vAlign w:val="center"/>
          </w:tcPr>
          <w:p w:rsidR="00A46DDA" w:rsidRPr="00022700" w:rsidRDefault="00022700" w:rsidP="00022700">
            <w:pPr>
              <w:rPr>
                <w:rFonts w:cs="B Nazanin"/>
                <w:rtl/>
              </w:rPr>
            </w:pPr>
            <w:r w:rsidRPr="00022700">
              <w:rPr>
                <w:rFonts w:cs="B Nazanin" w:hint="cs"/>
                <w:rtl/>
              </w:rPr>
              <w:t>سوالات</w:t>
            </w:r>
            <w:r w:rsidRPr="00022700">
              <w:rPr>
                <w:rFonts w:cs="B Nazanin"/>
              </w:rPr>
              <w:t xml:space="preserve"> </w:t>
            </w:r>
            <w:r w:rsidRPr="00022700">
              <w:rPr>
                <w:rFonts w:cs="B Nazanin" w:hint="cs"/>
                <w:rtl/>
              </w:rPr>
              <w:t>كوتاه</w:t>
            </w:r>
            <w:r w:rsidRPr="00022700">
              <w:rPr>
                <w:rFonts w:cs="B Nazanin"/>
              </w:rPr>
              <w:t xml:space="preserve"> </w:t>
            </w:r>
            <w:r w:rsidRPr="00022700">
              <w:rPr>
                <w:rFonts w:cs="B Nazanin" w:hint="cs"/>
                <w:rtl/>
              </w:rPr>
              <w:t>پاسخ، سوالات</w:t>
            </w:r>
            <w:r w:rsidRPr="00022700">
              <w:rPr>
                <w:rFonts w:cs="B Nazanin"/>
              </w:rPr>
              <w:t xml:space="preserve"> </w:t>
            </w:r>
            <w:r w:rsidRPr="00022700">
              <w:rPr>
                <w:rFonts w:cs="B Nazanin" w:hint="cs"/>
                <w:rtl/>
              </w:rPr>
              <w:t>كامل</w:t>
            </w:r>
            <w:r w:rsidRPr="00022700">
              <w:rPr>
                <w:rFonts w:cs="B Nazanin"/>
              </w:rPr>
              <w:t xml:space="preserve"> </w:t>
            </w:r>
            <w:r w:rsidRPr="00022700">
              <w:rPr>
                <w:rFonts w:cs="B Nazanin" w:hint="cs"/>
                <w:rtl/>
              </w:rPr>
              <w:t>كردني،</w:t>
            </w:r>
            <w:r w:rsidRPr="00022700">
              <w:rPr>
                <w:rFonts w:cs="B Nazanin"/>
              </w:rPr>
              <w:t>MCQs</w:t>
            </w:r>
          </w:p>
        </w:tc>
        <w:tc>
          <w:tcPr>
            <w:tcW w:w="1973" w:type="dxa"/>
            <w:vAlign w:val="center"/>
          </w:tcPr>
          <w:p w:rsidR="00A46DDA" w:rsidRPr="00022700" w:rsidRDefault="00D643A7" w:rsidP="0073107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</w:tr>
      <w:tr w:rsidR="00A46DDA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1558" w:type="dxa"/>
            <w:vAlign w:val="center"/>
          </w:tcPr>
          <w:p w:rsidR="00A46DDA" w:rsidRDefault="00A46DDA" w:rsidP="00022700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4372" w:type="dxa"/>
            <w:vAlign w:val="center"/>
          </w:tcPr>
          <w:p w:rsidR="00A46DDA" w:rsidRDefault="00A46DDA" w:rsidP="00022700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1973" w:type="dxa"/>
            <w:vAlign w:val="center"/>
          </w:tcPr>
          <w:p w:rsidR="00A46DDA" w:rsidRDefault="00A46DDA" w:rsidP="00022700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022700">
        <w:tc>
          <w:tcPr>
            <w:tcW w:w="1339" w:type="dxa"/>
            <w:vAlign w:val="center"/>
          </w:tcPr>
          <w:p w:rsidR="00A46DDA" w:rsidRPr="00B51384" w:rsidRDefault="00A46DDA" w:rsidP="00022700">
            <w:pPr>
              <w:jc w:val="center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1558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4372" w:type="dxa"/>
            <w:vAlign w:val="center"/>
          </w:tcPr>
          <w:p w:rsidR="00A46DDA" w:rsidRPr="00B51384" w:rsidRDefault="00A46DDA" w:rsidP="00022700">
            <w:pPr>
              <w:rPr>
                <w:rFonts w:cs="B Titr"/>
                <w:rtl/>
              </w:rPr>
            </w:pPr>
          </w:p>
        </w:tc>
        <w:tc>
          <w:tcPr>
            <w:tcW w:w="1973" w:type="dxa"/>
            <w:vAlign w:val="center"/>
          </w:tcPr>
          <w:p w:rsidR="00A46DDA" w:rsidRPr="00022700" w:rsidRDefault="00022700" w:rsidP="00022700">
            <w:pPr>
              <w:rPr>
                <w:rFonts w:cs="B Nazanin"/>
                <w:rtl/>
              </w:rPr>
            </w:pPr>
            <w:r w:rsidRPr="00022700">
              <w:rPr>
                <w:rFonts w:cs="B Nazanin" w:hint="cs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73107F" w:rsidRPr="0073107F" w:rsidRDefault="00D643A7" w:rsidP="0073107F">
      <w:pPr>
        <w:numPr>
          <w:ilvl w:val="0"/>
          <w:numId w:val="6"/>
        </w:numPr>
        <w:rPr>
          <w:rFonts w:asciiTheme="majorBidi" w:hAnsiTheme="majorBidi" w:cs="B Nazanin"/>
        </w:rPr>
      </w:pPr>
      <w:r>
        <w:rPr>
          <w:rFonts w:asciiTheme="majorBidi" w:hAnsiTheme="majorBidi" w:cs="B Nazanin"/>
          <w:lang w:bidi="ar-SA"/>
        </w:rPr>
        <w:t xml:space="preserve"> </w:t>
      </w:r>
      <w:proofErr w:type="spellStart"/>
      <w:r w:rsidR="0073107F" w:rsidRPr="0073107F">
        <w:rPr>
          <w:rFonts w:asciiTheme="majorBidi" w:hAnsiTheme="majorBidi" w:cs="B Nazanin"/>
        </w:rPr>
        <w:t>Katzung's</w:t>
      </w:r>
      <w:proofErr w:type="spellEnd"/>
      <w:r w:rsidR="0073107F" w:rsidRPr="0073107F">
        <w:rPr>
          <w:rFonts w:asciiTheme="majorBidi" w:hAnsiTheme="majorBidi" w:cs="B Nazanin"/>
        </w:rPr>
        <w:t xml:space="preserve"> - Basic and Clinical Pharmacology</w:t>
      </w:r>
      <w:r>
        <w:rPr>
          <w:rFonts w:asciiTheme="majorBidi" w:hAnsiTheme="majorBidi" w:cs="B Nazanin"/>
        </w:rPr>
        <w:t xml:space="preserve"> Edition 14</w:t>
      </w:r>
    </w:p>
    <w:p w:rsidR="0073107F" w:rsidRPr="0073107F" w:rsidRDefault="0073107F" w:rsidP="0073107F">
      <w:pPr>
        <w:numPr>
          <w:ilvl w:val="0"/>
          <w:numId w:val="6"/>
        </w:numPr>
        <w:rPr>
          <w:rFonts w:asciiTheme="majorBidi" w:hAnsiTheme="majorBidi" w:cs="B Nazanin"/>
        </w:rPr>
      </w:pPr>
      <w:r w:rsidRPr="0073107F">
        <w:rPr>
          <w:rFonts w:asciiTheme="majorBidi" w:hAnsiTheme="majorBidi" w:cs="B Nazanin"/>
        </w:rPr>
        <w:t xml:space="preserve">Rang &amp; Dale's Pharmacology </w:t>
      </w:r>
    </w:p>
    <w:p w:rsidR="0073107F" w:rsidRPr="0073107F" w:rsidRDefault="0073107F" w:rsidP="0073107F">
      <w:pPr>
        <w:numPr>
          <w:ilvl w:val="0"/>
          <w:numId w:val="6"/>
        </w:numPr>
        <w:rPr>
          <w:rFonts w:asciiTheme="majorBidi" w:hAnsiTheme="majorBidi" w:cs="B Nazanin"/>
        </w:rPr>
      </w:pPr>
      <w:r w:rsidRPr="0073107F">
        <w:rPr>
          <w:rFonts w:asciiTheme="majorBidi" w:hAnsiTheme="majorBidi" w:cs="B Nazanin"/>
        </w:rPr>
        <w:t>Clinical Physiology and pharmacology</w:t>
      </w:r>
    </w:p>
    <w:p w:rsidR="00997834" w:rsidRPr="00997834" w:rsidRDefault="00997834" w:rsidP="0073107F">
      <w:pPr>
        <w:rPr>
          <w:rFonts w:asciiTheme="majorBidi" w:hAnsiTheme="majorBidi" w:cs="Times New Roman"/>
          <w:rtl/>
        </w:rPr>
      </w:pPr>
    </w:p>
    <w:sectPr w:rsidR="00997834" w:rsidRPr="00997834" w:rsidSect="00205745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B25" w:rsidRDefault="00493B25" w:rsidP="00205745">
      <w:pPr>
        <w:spacing w:after="0" w:line="240" w:lineRule="auto"/>
      </w:pPr>
      <w:r>
        <w:separator/>
      </w:r>
    </w:p>
  </w:endnote>
  <w:endnote w:type="continuationSeparator" w:id="0">
    <w:p w:rsidR="00493B25" w:rsidRDefault="00493B2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62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B25" w:rsidRDefault="00493B25" w:rsidP="00205745">
      <w:pPr>
        <w:spacing w:after="0" w:line="240" w:lineRule="auto"/>
      </w:pPr>
      <w:r>
        <w:separator/>
      </w:r>
    </w:p>
  </w:footnote>
  <w:footnote w:type="continuationSeparator" w:id="0">
    <w:p w:rsidR="00493B25" w:rsidRDefault="00493B25" w:rsidP="00205745">
      <w:pPr>
        <w:spacing w:after="0" w:line="240" w:lineRule="auto"/>
      </w:pPr>
      <w:r>
        <w:continuationSeparator/>
      </w:r>
    </w:p>
  </w:footnote>
  <w:footnote w:id="1">
    <w:p w:rsidR="00C916B9" w:rsidRPr="007C4AC6" w:rsidRDefault="00C916B9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C916B9" w:rsidRPr="007C4AC6" w:rsidRDefault="00C916B9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C916B9" w:rsidRPr="007C4AC6" w:rsidRDefault="00C916B9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="00C00F28">
        <w:rPr>
          <w:rFonts w:cs="B Nazanin" w:hint="cs"/>
          <w:vertAlign w:val="superscript"/>
          <w:rtl/>
        </w:rPr>
        <w:t xml:space="preserve"> 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C916B9" w:rsidRPr="007C4AC6" w:rsidRDefault="00C916B9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7C4AC6" w:rsidRDefault="007C4AC6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E6050"/>
    <w:multiLevelType w:val="hybridMultilevel"/>
    <w:tmpl w:val="DD466C72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3NDExNTYwNjI1NDVU0lEKTi0uzszPAykwrAUAHOpEXywAAAA="/>
  </w:docVars>
  <w:rsids>
    <w:rsidRoot w:val="00C941AB"/>
    <w:rsid w:val="0000060F"/>
    <w:rsid w:val="00022700"/>
    <w:rsid w:val="00042A8C"/>
    <w:rsid w:val="0005244B"/>
    <w:rsid w:val="00061F88"/>
    <w:rsid w:val="000907CC"/>
    <w:rsid w:val="000B340B"/>
    <w:rsid w:val="00110B23"/>
    <w:rsid w:val="0014591A"/>
    <w:rsid w:val="00173485"/>
    <w:rsid w:val="00191AC2"/>
    <w:rsid w:val="00205745"/>
    <w:rsid w:val="003A05D0"/>
    <w:rsid w:val="00401144"/>
    <w:rsid w:val="004236B3"/>
    <w:rsid w:val="004342B9"/>
    <w:rsid w:val="00486B07"/>
    <w:rsid w:val="00493B25"/>
    <w:rsid w:val="004B4349"/>
    <w:rsid w:val="00551F28"/>
    <w:rsid w:val="006B73C6"/>
    <w:rsid w:val="0072016C"/>
    <w:rsid w:val="0073107F"/>
    <w:rsid w:val="0074594D"/>
    <w:rsid w:val="0078310C"/>
    <w:rsid w:val="00787C16"/>
    <w:rsid w:val="007C4AC6"/>
    <w:rsid w:val="008203EA"/>
    <w:rsid w:val="0083148C"/>
    <w:rsid w:val="0086672F"/>
    <w:rsid w:val="00893AC5"/>
    <w:rsid w:val="008C01EC"/>
    <w:rsid w:val="008D5AC3"/>
    <w:rsid w:val="00924521"/>
    <w:rsid w:val="009708D5"/>
    <w:rsid w:val="00997834"/>
    <w:rsid w:val="009B0D7F"/>
    <w:rsid w:val="009D19EF"/>
    <w:rsid w:val="00A02475"/>
    <w:rsid w:val="00A4348D"/>
    <w:rsid w:val="00A44F7A"/>
    <w:rsid w:val="00A46DDA"/>
    <w:rsid w:val="00A6562F"/>
    <w:rsid w:val="00A703AF"/>
    <w:rsid w:val="00A712C9"/>
    <w:rsid w:val="00AA66F0"/>
    <w:rsid w:val="00AD39D9"/>
    <w:rsid w:val="00AD45AB"/>
    <w:rsid w:val="00AE26F7"/>
    <w:rsid w:val="00B51384"/>
    <w:rsid w:val="00B52377"/>
    <w:rsid w:val="00B63B1F"/>
    <w:rsid w:val="00B72AF4"/>
    <w:rsid w:val="00B90D55"/>
    <w:rsid w:val="00B96D66"/>
    <w:rsid w:val="00BA17A9"/>
    <w:rsid w:val="00C00F28"/>
    <w:rsid w:val="00C05AFB"/>
    <w:rsid w:val="00C21148"/>
    <w:rsid w:val="00C77209"/>
    <w:rsid w:val="00C916B9"/>
    <w:rsid w:val="00C941AB"/>
    <w:rsid w:val="00CC558A"/>
    <w:rsid w:val="00D01FAA"/>
    <w:rsid w:val="00D422D8"/>
    <w:rsid w:val="00D47120"/>
    <w:rsid w:val="00D54C9A"/>
    <w:rsid w:val="00D6108C"/>
    <w:rsid w:val="00D628D6"/>
    <w:rsid w:val="00D643A7"/>
    <w:rsid w:val="00D9127E"/>
    <w:rsid w:val="00DF3AEC"/>
    <w:rsid w:val="00E214A7"/>
    <w:rsid w:val="00E33938"/>
    <w:rsid w:val="00E44418"/>
    <w:rsid w:val="00E509EE"/>
    <w:rsid w:val="00EF02F6"/>
    <w:rsid w:val="00F038E9"/>
    <w:rsid w:val="00F07B28"/>
    <w:rsid w:val="00F12076"/>
    <w:rsid w:val="00F152DD"/>
    <w:rsid w:val="00FB2CFD"/>
    <w:rsid w:val="00FB3D0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BalloonText">
    <w:name w:val="Balloon Text"/>
    <w:basedOn w:val="Normal"/>
    <w:link w:val="BalloonTextChar"/>
    <w:uiPriority w:val="99"/>
    <w:semiHidden/>
    <w:unhideWhenUsed/>
    <w:rsid w:val="00F1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BalloonText">
    <w:name w:val="Balloon Text"/>
    <w:basedOn w:val="Normal"/>
    <w:link w:val="BalloonTextChar"/>
    <w:uiPriority w:val="99"/>
    <w:semiHidden/>
    <w:unhideWhenUsed/>
    <w:rsid w:val="00F1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7C98B-92C8-4B55-B144-A0A36B35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drlarki</cp:lastModifiedBy>
  <cp:revision>4</cp:revision>
  <dcterms:created xsi:type="dcterms:W3CDTF">2020-01-06T11:01:00Z</dcterms:created>
  <dcterms:modified xsi:type="dcterms:W3CDTF">2020-01-06T14:27:00Z</dcterms:modified>
</cp:coreProperties>
</file>